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pacing w:before="0" w:line="240" w:lineRule="auto"/>
        <w:rPr>
          <w:rFonts w:ascii="Georgia" w:hAnsi="Georgia"/>
          <w:sz w:val="28"/>
          <w:szCs w:val="28"/>
        </w:rPr>
      </w:pPr>
    </w:p>
    <w:p>
      <w:pPr>
        <w:pStyle w:val="Standard"/>
        <w:spacing w:before="0" w:line="240" w:lineRule="auto"/>
        <w:rPr>
          <w:rFonts w:ascii="Georgia" w:hAnsi="Georgia"/>
          <w:sz w:val="28"/>
          <w:szCs w:val="28"/>
        </w:rPr>
      </w:pPr>
    </w:p>
    <w:p>
      <w:pPr>
        <w:pStyle w:val="Standard"/>
        <w:spacing w:before="0" w:line="240" w:lineRule="auto"/>
        <w:rPr>
          <w:rFonts w:ascii="Georgia" w:cs="Georgia" w:hAnsi="Georgia" w:eastAsia="Georgia"/>
          <w:sz w:val="28"/>
          <w:szCs w:val="28"/>
        </w:rPr>
      </w:pPr>
      <w:r>
        <w:rPr>
          <w:rFonts w:ascii="Georgia" w:hAnsi="Georgia"/>
          <w:sz w:val="28"/>
          <w:szCs w:val="28"/>
          <w:rtl w:val="0"/>
          <w:lang w:val="de-DE"/>
        </w:rPr>
        <w:t>Pressetext zur Optimismus 23- Tour</w:t>
      </w:r>
    </w:p>
    <w:p>
      <w:pPr>
        <w:pStyle w:val="Standard"/>
        <w:spacing w:before="0" w:line="240" w:lineRule="auto"/>
        <w:rPr>
          <w:rFonts w:ascii="Georgia" w:cs="Georgia" w:hAnsi="Georgia" w:eastAsia="Georgia"/>
          <w:sz w:val="28"/>
          <w:szCs w:val="28"/>
        </w:rPr>
      </w:pPr>
    </w:p>
    <w:p>
      <w:pPr>
        <w:pStyle w:val="Standard"/>
        <w:spacing w:before="0" w:line="240" w:lineRule="auto"/>
        <w:rPr>
          <w:rFonts w:ascii="Georgia" w:cs="Georgia" w:hAnsi="Georgia" w:eastAsia="Georgia"/>
          <w:sz w:val="28"/>
          <w:szCs w:val="28"/>
        </w:rPr>
      </w:pPr>
      <w:r>
        <w:rPr>
          <w:rFonts w:ascii="Georgia" w:hAnsi="Georgia"/>
          <w:sz w:val="28"/>
          <w:szCs w:val="28"/>
          <w:rtl w:val="0"/>
          <w:lang w:val="de-DE"/>
        </w:rPr>
        <w:t>Christian Haase Solo - Optimismus 23</w:t>
      </w:r>
    </w:p>
    <w:p>
      <w:pPr>
        <w:pStyle w:val="Standard"/>
        <w:spacing w:before="0" w:line="240" w:lineRule="auto"/>
        <w:rPr>
          <w:rFonts w:ascii="Georgia" w:cs="Georgia" w:hAnsi="Georgia" w:eastAsia="Georgia"/>
          <w:sz w:val="28"/>
          <w:szCs w:val="28"/>
        </w:rPr>
      </w:pPr>
    </w:p>
    <w:p>
      <w:pPr>
        <w:pStyle w:val="Standard"/>
        <w:spacing w:before="0" w:line="240" w:lineRule="auto"/>
        <w:rPr>
          <w:rFonts w:ascii="Georgia" w:cs="Georgia" w:hAnsi="Georgia" w:eastAsia="Georgia"/>
          <w:sz w:val="28"/>
          <w:szCs w:val="28"/>
        </w:rPr>
      </w:pPr>
      <w:r>
        <w:rPr>
          <w:rFonts w:ascii="Georgia" w:hAnsi="Georgia"/>
          <w:sz w:val="28"/>
          <w:szCs w:val="28"/>
          <w:rtl w:val="0"/>
          <w:lang w:val="de-DE"/>
        </w:rPr>
        <w:t>Liedermacher, Chansonier, Schauspieler, Rockpoet</w:t>
      </w:r>
      <w:r>
        <w:rPr>
          <w:rFonts w:ascii="Georgia" w:hAnsi="Georgia"/>
          <w:sz w:val="28"/>
          <w:szCs w:val="28"/>
          <w:rtl w:val="0"/>
        </w:rPr>
        <w:t>:</w:t>
      </w:r>
    </w:p>
    <w:p>
      <w:pPr>
        <w:pStyle w:val="Standard"/>
        <w:spacing w:before="0" w:line="240" w:lineRule="auto"/>
        <w:rPr>
          <w:rFonts w:ascii="Georgia" w:cs="Georgia" w:hAnsi="Georgia" w:eastAsia="Georgia"/>
          <w:sz w:val="28"/>
          <w:szCs w:val="28"/>
          <w:lang w:val="de-DE"/>
        </w:rPr>
      </w:pPr>
      <w:r>
        <w:rPr>
          <w:rFonts w:ascii="Georgia" w:hAnsi="Georgia"/>
          <w:sz w:val="28"/>
          <w:szCs w:val="28"/>
          <w:rtl w:val="0"/>
          <w:lang w:val="de-DE"/>
        </w:rPr>
        <w:t>Gleich wie man Christian Haase titulieren m</w:t>
      </w:r>
      <w:r>
        <w:rPr>
          <w:rFonts w:ascii="Georgia" w:hAnsi="Georgia" w:hint="default"/>
          <w:sz w:val="28"/>
          <w:szCs w:val="28"/>
          <w:rtl w:val="0"/>
          <w:lang w:val="sv-SE"/>
        </w:rPr>
        <w:t>ö</w:t>
      </w:r>
      <w:r>
        <w:rPr>
          <w:rFonts w:ascii="Georgia" w:hAnsi="Georgia"/>
          <w:sz w:val="28"/>
          <w:szCs w:val="28"/>
          <w:rtl w:val="0"/>
          <w:lang w:val="de-DE"/>
        </w:rPr>
        <w:t>chte, er tr</w:t>
      </w:r>
      <w:r>
        <w:rPr>
          <w:rFonts w:ascii="Georgia" w:hAnsi="Georgia" w:hint="default"/>
          <w:sz w:val="28"/>
          <w:szCs w:val="28"/>
          <w:rtl w:val="0"/>
        </w:rPr>
        <w:t>ä</w:t>
      </w:r>
      <w:r>
        <w:rPr>
          <w:rFonts w:ascii="Georgia" w:hAnsi="Georgia"/>
          <w:sz w:val="28"/>
          <w:szCs w:val="28"/>
          <w:rtl w:val="0"/>
          <w:lang w:val="de-DE"/>
        </w:rPr>
        <w:t>gt sein Herz auf der Zunge. Im Zeitalter der galoppierenden Kleingeistigkeit singt u n d erz</w:t>
      </w:r>
      <w:r>
        <w:rPr>
          <w:rFonts w:ascii="Georgia" w:hAnsi="Georgia" w:hint="default"/>
          <w:sz w:val="28"/>
          <w:szCs w:val="28"/>
          <w:rtl w:val="0"/>
        </w:rPr>
        <w:t>ä</w:t>
      </w:r>
      <w:r>
        <w:rPr>
          <w:rFonts w:ascii="Georgia" w:hAnsi="Georgia"/>
          <w:sz w:val="28"/>
          <w:szCs w:val="28"/>
          <w:rtl w:val="0"/>
          <w:lang w:val="de-DE"/>
        </w:rPr>
        <w:t>hlt er unerm</w:t>
      </w:r>
      <w:r>
        <w:rPr>
          <w:rFonts w:ascii="Georgia" w:hAnsi="Georgia" w:hint="default"/>
          <w:sz w:val="28"/>
          <w:szCs w:val="28"/>
          <w:rtl w:val="0"/>
        </w:rPr>
        <w:t>ü</w:t>
      </w:r>
      <w:r>
        <w:rPr>
          <w:rFonts w:ascii="Georgia" w:hAnsi="Georgia"/>
          <w:sz w:val="28"/>
          <w:szCs w:val="28"/>
          <w:rtl w:val="0"/>
          <w:lang w:val="de-DE"/>
        </w:rPr>
        <w:t>dlich von der M</w:t>
      </w:r>
      <w:r>
        <w:rPr>
          <w:rFonts w:ascii="Georgia" w:hAnsi="Georgia" w:hint="default"/>
          <w:sz w:val="28"/>
          <w:szCs w:val="28"/>
          <w:rtl w:val="0"/>
          <w:lang w:val="sv-SE"/>
        </w:rPr>
        <w:t>ö</w:t>
      </w:r>
      <w:r>
        <w:rPr>
          <w:rFonts w:ascii="Georgia" w:hAnsi="Georgia"/>
          <w:sz w:val="28"/>
          <w:szCs w:val="28"/>
          <w:rtl w:val="0"/>
          <w:lang w:val="de-DE"/>
        </w:rPr>
        <w:t>glichkeit, Mensch zu bleiben. Es geht ihm um Inhalte. Um echte, um handgemachte Musik. Der S</w:t>
      </w:r>
      <w:r>
        <w:rPr>
          <w:rFonts w:ascii="Georgia" w:hAnsi="Georgia" w:hint="default"/>
          <w:sz w:val="28"/>
          <w:szCs w:val="28"/>
          <w:rtl w:val="0"/>
        </w:rPr>
        <w:t>ä</w:t>
      </w:r>
      <w:r>
        <w:rPr>
          <w:rFonts w:ascii="Georgia" w:hAnsi="Georgia"/>
          <w:sz w:val="28"/>
          <w:szCs w:val="28"/>
          <w:rtl w:val="0"/>
          <w:lang w:val="de-DE"/>
        </w:rPr>
        <w:t>nger der popul</w:t>
      </w:r>
      <w:r>
        <w:rPr>
          <w:rFonts w:ascii="Georgia" w:hAnsi="Georgia" w:hint="default"/>
          <w:sz w:val="28"/>
          <w:szCs w:val="28"/>
          <w:rtl w:val="0"/>
        </w:rPr>
        <w:t>ä</w:t>
      </w:r>
      <w:r>
        <w:rPr>
          <w:rFonts w:ascii="Georgia" w:hAnsi="Georgia"/>
          <w:sz w:val="28"/>
          <w:szCs w:val="28"/>
          <w:rtl w:val="0"/>
          <w:lang w:val="de-DE"/>
        </w:rPr>
        <w:t xml:space="preserve">ren Band </w:t>
      </w:r>
      <w:r>
        <w:rPr>
          <w:rFonts w:ascii="Georgia" w:hAnsi="Georgia" w:hint="default"/>
          <w:sz w:val="28"/>
          <w:szCs w:val="28"/>
          <w:rtl w:val="0"/>
        </w:rPr>
        <w:t>„</w:t>
      </w:r>
      <w:r>
        <w:rPr>
          <w:rFonts w:ascii="Georgia" w:hAnsi="Georgia"/>
          <w:sz w:val="28"/>
          <w:szCs w:val="28"/>
          <w:rtl w:val="0"/>
          <w:lang w:val="de-DE"/>
        </w:rPr>
        <w:t>Die Seilschaft</w:t>
      </w:r>
      <w:r>
        <w:rPr>
          <w:rFonts w:ascii="Arial Unicode MS" w:hAnsi="Arial Unicode MS" w:hint="default"/>
          <w:sz w:val="28"/>
          <w:szCs w:val="28"/>
          <w:rtl w:val="1"/>
          <w:lang w:val="ar-SA" w:bidi="ar-SA"/>
        </w:rPr>
        <w:t>“</w:t>
      </w:r>
      <w:r>
        <w:rPr>
          <w:rFonts w:ascii="Georgia" w:hAnsi="Georgia"/>
          <w:sz w:val="28"/>
          <w:szCs w:val="28"/>
          <w:rtl w:val="0"/>
          <w:lang w:val="de-DE"/>
        </w:rPr>
        <w:t xml:space="preserve"> ist</w:t>
      </w:r>
      <w:r>
        <w:rPr>
          <w:rFonts w:ascii="Georgia" w:hAnsi="Georgia"/>
          <w:sz w:val="28"/>
          <w:szCs w:val="28"/>
          <w:rtl w:val="0"/>
        </w:rPr>
        <w:t xml:space="preserve"> </w:t>
      </w:r>
      <w:r>
        <w:rPr>
          <w:rFonts w:ascii="Georgia" w:hAnsi="Georgia"/>
          <w:sz w:val="28"/>
          <w:szCs w:val="28"/>
          <w:rtl w:val="0"/>
          <w:lang w:val="de-DE"/>
        </w:rPr>
        <w:t>authentisch. Er biedert sich nicht mit einfachen L</w:t>
      </w:r>
      <w:r>
        <w:rPr>
          <w:rFonts w:ascii="Georgia" w:hAnsi="Georgia" w:hint="default"/>
          <w:sz w:val="28"/>
          <w:szCs w:val="28"/>
          <w:rtl w:val="0"/>
          <w:lang w:val="de-DE"/>
        </w:rPr>
        <w:t>ö</w:t>
      </w:r>
      <w:r>
        <w:rPr>
          <w:rFonts w:ascii="Georgia" w:hAnsi="Georgia"/>
          <w:sz w:val="28"/>
          <w:szCs w:val="28"/>
          <w:rtl w:val="0"/>
          <w:lang w:val="de-DE"/>
        </w:rPr>
        <w:t>sungen zu komplexen Themen an. Er vermeidet den mahnenden Zeigefinger und trifft mit den Texten punktgenau die Mitte aus menschelnder W</w:t>
      </w:r>
      <w:r>
        <w:rPr>
          <w:rFonts w:ascii="Georgia" w:hAnsi="Georgia" w:hint="default"/>
          <w:sz w:val="28"/>
          <w:szCs w:val="28"/>
          <w:rtl w:val="0"/>
        </w:rPr>
        <w:t>ä</w:t>
      </w:r>
      <w:r>
        <w:rPr>
          <w:rFonts w:ascii="Georgia" w:hAnsi="Georgia"/>
          <w:sz w:val="28"/>
          <w:szCs w:val="28"/>
          <w:rtl w:val="0"/>
          <w:lang w:val="de-DE"/>
        </w:rPr>
        <w:t xml:space="preserve">rme und einer Lyrik, die beachtliche Tiefen erreicht. Der Musiker spielt sich bei seinen Shows durch Lieder aus allen Alben und dem Repertoire der Seilschaft, begleitet sich mit verschiedenen Instrumenten, oft gleichzeitig, und klingt dabei schonmal wie eine ganze Band. Haase ist </w:t>
      </w:r>
      <w:r>
        <w:rPr>
          <w:rFonts w:ascii="Georgia" w:hAnsi="Georgia"/>
          <w:sz w:val="28"/>
          <w:szCs w:val="28"/>
          <w:rtl w:val="0"/>
          <w:lang w:val="de-DE"/>
        </w:rPr>
        <w:t>die</w:t>
      </w:r>
      <w:r>
        <w:rPr>
          <w:rFonts w:ascii="Georgia" w:hAnsi="Georgia" w:hint="default"/>
          <w:sz w:val="28"/>
          <w:szCs w:val="28"/>
          <w:rtl w:val="0"/>
          <w:lang w:val="de-DE"/>
        </w:rPr>
        <w:t xml:space="preserve"> „</w:t>
      </w:r>
      <w:r>
        <w:rPr>
          <w:rFonts w:ascii="Georgia" w:hAnsi="Georgia"/>
          <w:sz w:val="28"/>
          <w:szCs w:val="28"/>
          <w:rtl w:val="0"/>
          <w:lang w:val="de-DE"/>
        </w:rPr>
        <w:t>Nachf</w:t>
      </w:r>
      <w:r>
        <w:rPr>
          <w:rFonts w:ascii="Georgia" w:hAnsi="Georgia" w:hint="default"/>
          <w:sz w:val="28"/>
          <w:szCs w:val="28"/>
          <w:rtl w:val="0"/>
          <w:lang w:val="de-DE"/>
        </w:rPr>
        <w:t>ü</w:t>
      </w:r>
      <w:r>
        <w:rPr>
          <w:rFonts w:ascii="Georgia" w:hAnsi="Georgia"/>
          <w:sz w:val="28"/>
          <w:szCs w:val="28"/>
          <w:rtl w:val="0"/>
          <w:lang w:val="de-DE"/>
        </w:rPr>
        <w:t>llpackung Optimismus</w:t>
      </w:r>
      <w:r>
        <w:rPr>
          <w:rFonts w:ascii="Georgia" w:hAnsi="Georgia" w:hint="default"/>
          <w:sz w:val="28"/>
          <w:szCs w:val="28"/>
          <w:rtl w:val="0"/>
          <w:lang w:val="de-DE"/>
        </w:rPr>
        <w:t>“</w:t>
      </w:r>
      <w:r>
        <w:rPr>
          <w:rFonts w:ascii="Georgia" w:hAnsi="Georgia"/>
          <w:sz w:val="28"/>
          <w:szCs w:val="28"/>
          <w:rtl w:val="0"/>
          <w:lang w:val="de-DE"/>
        </w:rPr>
        <w:t>, ein</w:t>
      </w:r>
      <w:r>
        <w:rPr>
          <w:rFonts w:ascii="Georgia" w:hAnsi="Georgia"/>
          <w:sz w:val="28"/>
          <w:szCs w:val="28"/>
          <w:rtl w:val="0"/>
          <w:lang w:val="de-DE"/>
        </w:rPr>
        <w:t>e</w:t>
      </w:r>
      <w:r>
        <w:rPr>
          <w:rFonts w:ascii="Georgia" w:hAnsi="Georgia" w:hint="default"/>
          <w:sz w:val="28"/>
          <w:szCs w:val="28"/>
          <w:rtl w:val="0"/>
          <w:lang w:val="de-DE"/>
        </w:rPr>
        <w:t xml:space="preserve"> „</w:t>
      </w:r>
      <w:r>
        <w:rPr>
          <w:rFonts w:ascii="Georgia" w:hAnsi="Georgia"/>
          <w:sz w:val="28"/>
          <w:szCs w:val="28"/>
          <w:rtl w:val="0"/>
          <w:lang w:val="de-DE"/>
        </w:rPr>
        <w:t>Lade</w:t>
      </w:r>
      <w:r>
        <w:rPr>
          <w:rFonts w:ascii="Georgia" w:hAnsi="Georgia"/>
          <w:sz w:val="28"/>
          <w:szCs w:val="28"/>
          <w:rtl w:val="0"/>
          <w:lang w:val="de-DE"/>
        </w:rPr>
        <w:t>station</w:t>
      </w:r>
      <w:r>
        <w:rPr>
          <w:rFonts w:ascii="Georgia" w:hAnsi="Georgia"/>
          <w:sz w:val="28"/>
          <w:szCs w:val="28"/>
          <w:rtl w:val="0"/>
          <w:lang w:val="de-DE"/>
        </w:rPr>
        <w:t xml:space="preserve"> </w:t>
      </w:r>
      <w:r>
        <w:rPr>
          <w:rFonts w:ascii="Georgia" w:hAnsi="Georgia"/>
          <w:sz w:val="28"/>
          <w:szCs w:val="28"/>
          <w:rtl w:val="0"/>
          <w:lang w:val="de-DE"/>
        </w:rPr>
        <w:t>f</w:t>
      </w:r>
      <w:r>
        <w:rPr>
          <w:rFonts w:ascii="Georgia" w:hAnsi="Georgia" w:hint="default"/>
          <w:sz w:val="28"/>
          <w:szCs w:val="28"/>
          <w:rtl w:val="0"/>
          <w:lang w:val="de-DE"/>
        </w:rPr>
        <w:t>ü</w:t>
      </w:r>
      <w:r>
        <w:rPr>
          <w:rFonts w:ascii="Georgia" w:hAnsi="Georgia"/>
          <w:sz w:val="28"/>
          <w:szCs w:val="28"/>
          <w:rtl w:val="0"/>
          <w:lang w:val="de-DE"/>
        </w:rPr>
        <w:t>r</w:t>
      </w:r>
      <w:r>
        <w:rPr>
          <w:rFonts w:ascii="Georgia" w:hAnsi="Georgia"/>
          <w:sz w:val="28"/>
          <w:szCs w:val="28"/>
          <w:rtl w:val="0"/>
          <w:lang w:val="de-DE"/>
        </w:rPr>
        <w:t xml:space="preserve"> Seelen-Akkus</w:t>
      </w:r>
      <w:r>
        <w:rPr>
          <w:rFonts w:ascii="Georgia" w:hAnsi="Georgia" w:hint="default"/>
          <w:sz w:val="28"/>
          <w:szCs w:val="28"/>
          <w:rtl w:val="0"/>
          <w:lang w:val="de-DE"/>
        </w:rPr>
        <w:t>“</w:t>
      </w:r>
      <w:r>
        <w:rPr>
          <w:rFonts w:ascii="Georgia" w:hAnsi="Georgia"/>
          <w:sz w:val="28"/>
          <w:szCs w:val="28"/>
          <w:rtl w:val="0"/>
          <w:lang w:val="de-DE"/>
        </w:rPr>
        <w:t>.</w:t>
      </w:r>
      <w:r>
        <w:rPr>
          <w:rFonts w:ascii="Georgia" w:hAnsi="Georgia"/>
          <w:sz w:val="28"/>
          <w:szCs w:val="28"/>
          <w:rtl w:val="0"/>
          <w:lang w:val="de-DE"/>
        </w:rPr>
        <w:t xml:space="preserve"> </w:t>
      </w:r>
    </w:p>
    <w:p>
      <w:pPr>
        <w:pStyle w:val="Standard"/>
        <w:spacing w:before="0" w:line="240" w:lineRule="auto"/>
      </w:pPr>
      <w:r>
        <w:rPr>
          <w:rFonts w:ascii="Georgia" w:hAnsi="Georgia" w:hint="default"/>
          <w:sz w:val="28"/>
          <w:szCs w:val="28"/>
          <w:rtl w:val="0"/>
          <w:lang w:val="de-DE"/>
        </w:rPr>
        <w:t>„</w:t>
      </w:r>
      <w:r>
        <w:rPr>
          <w:rFonts w:ascii="Georgia" w:hAnsi="Georgia"/>
          <w:sz w:val="28"/>
          <w:szCs w:val="28"/>
          <w:rtl w:val="0"/>
          <w:lang w:val="de-DE"/>
        </w:rPr>
        <w:t>Eine Insel voller Witz, W</w:t>
      </w:r>
      <w:r>
        <w:rPr>
          <w:rFonts w:ascii="Georgia" w:hAnsi="Georgia" w:hint="default"/>
          <w:sz w:val="28"/>
          <w:szCs w:val="28"/>
          <w:rtl w:val="0"/>
        </w:rPr>
        <w:t>ä</w:t>
      </w:r>
      <w:r>
        <w:rPr>
          <w:rFonts w:ascii="Georgia" w:hAnsi="Georgia"/>
          <w:sz w:val="28"/>
          <w:szCs w:val="28"/>
          <w:rtl w:val="0"/>
          <w:lang w:val="de-DE"/>
        </w:rPr>
        <w:t>rme und Wahrhaftigkeit</w:t>
      </w:r>
      <w:r>
        <w:rPr>
          <w:rFonts w:ascii="Georgia" w:hAnsi="Georgia" w:hint="default"/>
          <w:sz w:val="28"/>
          <w:szCs w:val="28"/>
          <w:rtl w:val="0"/>
          <w:lang w:val="de-DE"/>
        </w:rPr>
        <w:t>“</w:t>
      </w:r>
      <w:r>
        <w:rPr>
          <w:rFonts w:ascii="Georgia" w:hAnsi="Georgia"/>
          <w:sz w:val="28"/>
          <w:szCs w:val="28"/>
          <w:rtl w:val="0"/>
          <w:lang w:val="de-DE"/>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